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35CE" w14:textId="77777777" w:rsidR="00ED1A43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14:paraId="543F97A5" w14:textId="77777777" w:rsidR="00ED1A43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14:paraId="562F7FEB" w14:textId="57F30A4A" w:rsidR="00ED1A43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 xml:space="preserve">valdes sēdes protokols Nr. </w:t>
      </w:r>
      <w:r w:rsidR="00F02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14:paraId="672A6659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0A37501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4A3E48FA" w14:textId="7330EF0E" w:rsidR="00ED1A43" w:rsidRDefault="00ED1A43" w:rsidP="5F87DCB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Biedrības „Latvijas petanka sporta Federācija”, vienotais reģistrācijas numurs 40008143066, turpmāk tekstā – Biedrība LPSF, valdes sēde notiek Garkalnes Novads, Upesciems, Strauta ielā 1B k-3-15, 2020.gada </w:t>
      </w:r>
      <w:r w:rsidR="00F023F5">
        <w:rPr>
          <w:rFonts w:ascii="Times New Roman" w:hAnsi="Times New Roman" w:cs="Times New Roman"/>
          <w:color w:val="000000" w:themeColor="text1"/>
        </w:rPr>
        <w:t>27</w:t>
      </w:r>
      <w:r w:rsidR="5D54542E" w:rsidRPr="5F87DCB2">
        <w:rPr>
          <w:rFonts w:ascii="Times New Roman" w:hAnsi="Times New Roman" w:cs="Times New Roman"/>
          <w:color w:val="000000" w:themeColor="text1"/>
        </w:rPr>
        <w:t xml:space="preserve">. jūlijā </w:t>
      </w:r>
      <w:r w:rsidRPr="5F87DCB2">
        <w:rPr>
          <w:rFonts w:ascii="Times New Roman" w:hAnsi="Times New Roman" w:cs="Times New Roman"/>
          <w:color w:val="000000" w:themeColor="text1"/>
        </w:rPr>
        <w:t>, plkst.</w:t>
      </w:r>
      <w:r w:rsidR="7737E8C5" w:rsidRPr="5F87DCB2">
        <w:rPr>
          <w:rFonts w:ascii="Times New Roman" w:hAnsi="Times New Roman" w:cs="Times New Roman"/>
          <w:color w:val="000000" w:themeColor="text1"/>
        </w:rPr>
        <w:t>13</w:t>
      </w:r>
      <w:r w:rsidRPr="5F87DCB2">
        <w:rPr>
          <w:rFonts w:ascii="Times New Roman" w:hAnsi="Times New Roman" w:cs="Times New Roman"/>
          <w:color w:val="000000" w:themeColor="text1"/>
        </w:rPr>
        <w:t xml:space="preserve">.00. </w:t>
      </w:r>
    </w:p>
    <w:p w14:paraId="62806430" w14:textId="77777777" w:rsidR="00ED1A43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14:paraId="11CF4E07" w14:textId="374FF235" w:rsidR="00ED1A43" w:rsidRDefault="00ED1A43" w:rsidP="5F87DCB2">
      <w:pPr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Valdes locekļi: Juris Silovs (klātienē), </w:t>
      </w:r>
      <w:proofErr w:type="spellStart"/>
      <w:r w:rsidR="046685AF" w:rsidRPr="5F87DCB2">
        <w:rPr>
          <w:rFonts w:ascii="Times New Roman" w:hAnsi="Times New Roman" w:cs="Times New Roman"/>
          <w:color w:val="000000" w:themeColor="text1"/>
        </w:rPr>
        <w:t>Dens</w:t>
      </w:r>
      <w:proofErr w:type="spellEnd"/>
      <w:r w:rsidR="046685AF" w:rsidRPr="5F87DCB2">
        <w:rPr>
          <w:rFonts w:ascii="Times New Roman" w:hAnsi="Times New Roman" w:cs="Times New Roman"/>
          <w:color w:val="000000" w:themeColor="text1"/>
        </w:rPr>
        <w:t xml:space="preserve"> Neilands</w:t>
      </w:r>
      <w:r w:rsidRPr="5F87DCB2">
        <w:rPr>
          <w:rFonts w:ascii="Times New Roman" w:hAnsi="Times New Roman" w:cs="Times New Roman"/>
          <w:color w:val="000000" w:themeColor="text1"/>
        </w:rPr>
        <w:t xml:space="preserve"> (</w:t>
      </w:r>
      <w:r w:rsidR="0D26E79E" w:rsidRPr="5F87DCB2">
        <w:rPr>
          <w:rFonts w:ascii="Times New Roman" w:hAnsi="Times New Roman" w:cs="Times New Roman"/>
          <w:color w:val="000000" w:themeColor="text1"/>
        </w:rPr>
        <w:t>elektroniski</w:t>
      </w:r>
      <w:r w:rsidR="00F102EE" w:rsidRPr="5F87DCB2">
        <w:rPr>
          <w:rFonts w:ascii="Times New Roman" w:hAnsi="Times New Roman" w:cs="Times New Roman"/>
          <w:color w:val="000000" w:themeColor="text1"/>
        </w:rPr>
        <w:t>),</w:t>
      </w:r>
      <w:r w:rsidRPr="5F87DCB2">
        <w:rPr>
          <w:rFonts w:ascii="Times New Roman" w:hAnsi="Times New Roman" w:cs="Times New Roman"/>
          <w:color w:val="000000" w:themeColor="text1"/>
        </w:rPr>
        <w:t xml:space="preserve"> Aivids</w:t>
      </w:r>
      <w:r w:rsidR="2B15D4B3" w:rsidRPr="5F87DCB2">
        <w:rPr>
          <w:rFonts w:ascii="Times New Roman" w:hAnsi="Times New Roman" w:cs="Times New Roman"/>
          <w:color w:val="000000" w:themeColor="text1"/>
        </w:rPr>
        <w:t>s</w:t>
      </w:r>
      <w:r w:rsidRPr="5F87DCB2">
        <w:rPr>
          <w:rFonts w:ascii="Times New Roman" w:hAnsi="Times New Roman" w:cs="Times New Roman"/>
          <w:color w:val="000000" w:themeColor="text1"/>
        </w:rPr>
        <w:t xml:space="preserve"> Švarcs</w:t>
      </w:r>
      <w:r w:rsidR="00F023F5">
        <w:rPr>
          <w:rFonts w:ascii="Times New Roman" w:hAnsi="Times New Roman" w:cs="Times New Roman"/>
          <w:color w:val="000000" w:themeColor="text1"/>
        </w:rPr>
        <w:t xml:space="preserve"> </w:t>
      </w:r>
      <w:r w:rsidRPr="5F87DCB2">
        <w:rPr>
          <w:rFonts w:ascii="Times New Roman" w:hAnsi="Times New Roman" w:cs="Times New Roman"/>
          <w:color w:val="000000" w:themeColor="text1"/>
        </w:rPr>
        <w:t>(elektroniski) un Aida Pētersone (elektroniski)</w:t>
      </w:r>
      <w:r w:rsidR="61D65D1A" w:rsidRPr="5F87DCB2">
        <w:rPr>
          <w:rFonts w:ascii="Times New Roman" w:hAnsi="Times New Roman" w:cs="Times New Roman"/>
          <w:color w:val="000000" w:themeColor="text1"/>
        </w:rPr>
        <w:t xml:space="preserve">, Andris </w:t>
      </w:r>
      <w:proofErr w:type="spellStart"/>
      <w:r w:rsidR="61D65D1A" w:rsidRPr="5F87DCB2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="61D65D1A" w:rsidRPr="5F87DCB2">
        <w:rPr>
          <w:rFonts w:ascii="Times New Roman" w:hAnsi="Times New Roman" w:cs="Times New Roman"/>
          <w:color w:val="000000" w:themeColor="text1"/>
        </w:rPr>
        <w:t xml:space="preserve"> (elektroniski).</w:t>
      </w:r>
    </w:p>
    <w:p w14:paraId="1374EF58" w14:textId="77777777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14:paraId="04EAF4CC" w14:textId="76355C01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5F87DCB2">
        <w:rPr>
          <w:rFonts w:ascii="Times New Roman" w:hAnsi="Times New Roman" w:cs="Times New Roman"/>
          <w:color w:val="000000" w:themeColor="text1"/>
          <w:lang w:val="sv-SE"/>
        </w:rPr>
        <w:t xml:space="preserve">Valdes sēdi protokolē: </w:t>
      </w:r>
      <w:r w:rsidR="16EF0BF9" w:rsidRPr="5F87DCB2">
        <w:rPr>
          <w:rFonts w:ascii="Times New Roman" w:hAnsi="Times New Roman" w:cs="Times New Roman"/>
          <w:color w:val="000000" w:themeColor="text1"/>
          <w:lang w:val="sv-SE"/>
        </w:rPr>
        <w:t>Andris Padrevics</w:t>
      </w:r>
    </w:p>
    <w:p w14:paraId="104F0094" w14:textId="77777777" w:rsidR="00ED1A43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14:paraId="61670E3B" w14:textId="49430D7D" w:rsidR="00ED1A43" w:rsidRDefault="00F023F5" w:rsidP="00ED1A43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sieviešu trijnieku izlases un delegācijas apstiprināšana.</w:t>
      </w:r>
    </w:p>
    <w:p w14:paraId="0CFC61DD" w14:textId="2C6942B6" w:rsidR="00F023F5" w:rsidRPr="00ED1A43" w:rsidRDefault="00F023F5" w:rsidP="00ED1A43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vīriešu trijnieku izlases un delegācijas apstiprināšana.</w:t>
      </w:r>
    </w:p>
    <w:p w14:paraId="5DAB6C7B" w14:textId="77777777" w:rsidR="00ED1A43" w:rsidRDefault="00ED1A43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DC4956E" w14:textId="77777777" w:rsidR="00ED1A43" w:rsidRDefault="00ED1A43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14:paraId="02EB378F" w14:textId="77777777" w:rsidR="00ED1A43" w:rsidRDefault="00ED1A43" w:rsidP="00ED1A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14:paraId="2E76F495" w14:textId="77777777" w:rsidR="00F023F5" w:rsidRDefault="00F023F5" w:rsidP="00F023F5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sieviešu trijnieku izlases un delegācijas apstiprināšana.</w:t>
      </w:r>
    </w:p>
    <w:p w14:paraId="6A05A809" w14:textId="55237299" w:rsidR="00ED1A43" w:rsidRDefault="00F023F5" w:rsidP="00F023F5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J. Silovs informē par biedrības SK “Petanks Ērģeme” iesniegumu dalībai Pasaules čempionātā sieviešu trijnieku čempionātā. Komandas sastāvs- Lelde Stūre, Jekaterina Soika, Ginta Miglāne, Laura Miglāne. Delegācijas vadītājs un treneris tiks nosauktus trīs mēnešu laikā, pamatojoties uz to, ka Pasaules čempionāts norisināsies nākamā gada novembrī.</w:t>
      </w:r>
    </w:p>
    <w:p w14:paraId="6E41F4D2" w14:textId="72314EFB" w:rsidR="00F023F5" w:rsidRDefault="00F023F5" w:rsidP="00F023F5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LPSF vīriešu trijnieku izlases un delegācijas apstiprināšana.</w:t>
      </w:r>
    </w:p>
    <w:p w14:paraId="780EFDF3" w14:textId="6E73F0AB" w:rsidR="00F023F5" w:rsidRDefault="00F023F5" w:rsidP="00F023F5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J. Silovs informē par Ventspils kērlinga kluba iesniegumu dalība Eiropas čempionātā vīriešu trijnieku komandām. Komandas sastāvs- Andris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Padrevics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Raido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Blumbergs, Nauris Bogdanovičs.</w:t>
      </w:r>
      <w:r w:rsidRPr="00F023F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Delegācijas vadītājs un treneris tiks nosauktus trīs mēnešu laikā, pamatoj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oties uz to, ka Eiropas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čempionāts norisinā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sies nākamā gada jūlijā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2D1D93B8" w14:textId="77777777" w:rsidR="00F023F5" w:rsidRPr="00F023F5" w:rsidRDefault="00F023F5" w:rsidP="00F023F5">
      <w:pPr>
        <w:pStyle w:val="Sarakstarindkopa"/>
        <w:spacing w:after="0" w:line="240" w:lineRule="auto"/>
        <w:ind w:left="792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66D5C85" w14:textId="77777777" w:rsidR="00F023F5" w:rsidRDefault="00F023F5" w:rsidP="00F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Valde nolēma: apstiprināt gan SK “Petanks Ērģeme”, gan Ventspils kērlinga kluba delegācijas dalībai Pasaules un Eiropas čempionātos.</w:t>
      </w:r>
    </w:p>
    <w:p w14:paraId="4DC64990" w14:textId="1C833C8D" w:rsidR="00ED1A43" w:rsidRDefault="00ED1A43" w:rsidP="00F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</w:p>
    <w:p w14:paraId="681A5E91" w14:textId="14FD1204" w:rsidR="000C6BEB" w:rsidRDefault="000D6B6C" w:rsidP="000C6BEB">
      <w:pPr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Par: </w:t>
      </w:r>
      <w:r w:rsidR="000C6BEB" w:rsidRPr="5F87DCB2">
        <w:rPr>
          <w:rFonts w:ascii="Times New Roman" w:hAnsi="Times New Roman" w:cs="Times New Roman"/>
          <w:color w:val="000000" w:themeColor="text1"/>
        </w:rPr>
        <w:t xml:space="preserve">Juris Silovs (klātienē), </w:t>
      </w:r>
      <w:proofErr w:type="spellStart"/>
      <w:r w:rsidR="1FCDB9AC" w:rsidRPr="5F87DCB2">
        <w:rPr>
          <w:rFonts w:ascii="Times New Roman" w:hAnsi="Times New Roman" w:cs="Times New Roman"/>
          <w:color w:val="000000" w:themeColor="text1"/>
        </w:rPr>
        <w:t>Dens</w:t>
      </w:r>
      <w:proofErr w:type="spellEnd"/>
      <w:r w:rsidR="1FCDB9AC" w:rsidRPr="5F87DCB2">
        <w:rPr>
          <w:rFonts w:ascii="Times New Roman" w:hAnsi="Times New Roman" w:cs="Times New Roman"/>
          <w:color w:val="000000" w:themeColor="text1"/>
        </w:rPr>
        <w:t xml:space="preserve"> Neilands (elektroniski), Andris </w:t>
      </w:r>
      <w:proofErr w:type="spellStart"/>
      <w:r w:rsidR="1FCDB9AC" w:rsidRPr="5F87DCB2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="1FCDB9AC" w:rsidRPr="5F87DCB2">
        <w:rPr>
          <w:rFonts w:ascii="Times New Roman" w:hAnsi="Times New Roman" w:cs="Times New Roman"/>
          <w:color w:val="000000" w:themeColor="text1"/>
        </w:rPr>
        <w:t xml:space="preserve"> (elektroniski), Aividss Švarcs (elektroniski) </w:t>
      </w:r>
      <w:r w:rsidR="000C6BEB" w:rsidRPr="5F87DCB2">
        <w:rPr>
          <w:rFonts w:ascii="Times New Roman" w:hAnsi="Times New Roman" w:cs="Times New Roman"/>
          <w:color w:val="000000" w:themeColor="text1"/>
        </w:rPr>
        <w:t>un Aida Pētersone (elektroniski).</w:t>
      </w:r>
    </w:p>
    <w:p w14:paraId="12BA6E49" w14:textId="77777777" w:rsidR="00ED1A43" w:rsidRDefault="00741B71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</w:t>
      </w:r>
      <w:r w:rsidR="00ED1A43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.</w:t>
      </w:r>
    </w:p>
    <w:p w14:paraId="61609ED4" w14:textId="7DF1D72D" w:rsidR="00ED1A43" w:rsidRDefault="000C6BEB" w:rsidP="5F87DCB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proofErr w:type="spellStart"/>
      <w:r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</w:t>
      </w:r>
      <w:proofErr w:type="spellEnd"/>
      <w:r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:</w:t>
      </w:r>
      <w:r w:rsidR="000D6B6C" w:rsidRPr="5F87DCB2">
        <w:rPr>
          <w:rFonts w:ascii="Times New Roman" w:hAnsi="Times New Roman" w:cs="Times New Roman"/>
          <w:color w:val="000000" w:themeColor="text1"/>
        </w:rPr>
        <w:t xml:space="preserve"> </w:t>
      </w:r>
      <w:r w:rsidR="00ED1A43"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  <w:r w:rsidR="11086DA6"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nav.</w:t>
      </w:r>
    </w:p>
    <w:p w14:paraId="13C636FC" w14:textId="419E986F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>Valdes sēde slēgta plkst.1</w:t>
      </w:r>
      <w:r w:rsidR="4F8F1CDE" w:rsidRPr="5F87DCB2">
        <w:rPr>
          <w:rFonts w:ascii="Times New Roman" w:hAnsi="Times New Roman" w:cs="Times New Roman"/>
          <w:color w:val="000000" w:themeColor="text1"/>
        </w:rPr>
        <w:t>3</w:t>
      </w:r>
      <w:r w:rsidRPr="5F87DCB2">
        <w:rPr>
          <w:rFonts w:ascii="Times New Roman" w:hAnsi="Times New Roman" w:cs="Times New Roman"/>
          <w:color w:val="000000" w:themeColor="text1"/>
        </w:rPr>
        <w:t>.</w:t>
      </w:r>
      <w:r w:rsidR="25F75BAE" w:rsidRPr="5F87DCB2">
        <w:rPr>
          <w:rFonts w:ascii="Times New Roman" w:hAnsi="Times New Roman" w:cs="Times New Roman"/>
          <w:color w:val="000000" w:themeColor="text1"/>
        </w:rPr>
        <w:t>3</w:t>
      </w:r>
      <w:r w:rsidRPr="5F87DCB2">
        <w:rPr>
          <w:rFonts w:ascii="Times New Roman" w:hAnsi="Times New Roman" w:cs="Times New Roman"/>
          <w:color w:val="000000" w:themeColor="text1"/>
        </w:rPr>
        <w:t>0</w:t>
      </w:r>
    </w:p>
    <w:p w14:paraId="77DE9DBF" w14:textId="4C85426A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 w:rsidR="53FC89E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14:paraId="6A4FD9C2" w14:textId="6E65676A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1BCD0559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="1BCD0559">
        <w:rPr>
          <w:rFonts w:ascii="Times New Roman" w:hAnsi="Times New Roman" w:cs="Times New Roman"/>
          <w:color w:val="000000" w:themeColor="text1"/>
        </w:rPr>
        <w:t>Padrevics</w:t>
      </w:r>
      <w:proofErr w:type="spellEnd"/>
    </w:p>
    <w:p w14:paraId="5A39BBE3" w14:textId="77777777" w:rsidR="00ED1A43" w:rsidRDefault="00ED1A43" w:rsidP="00ED1A43"/>
    <w:p w14:paraId="41C8F396" w14:textId="77777777" w:rsidR="00ED1A43" w:rsidRDefault="00ED1A43" w:rsidP="00ED1A43"/>
    <w:p w14:paraId="72A3D3EC" w14:textId="77777777" w:rsidR="002427F4" w:rsidRDefault="002427F4"/>
    <w:sectPr w:rsidR="0024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5964B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3"/>
    <w:rsid w:val="000A65B7"/>
    <w:rsid w:val="000C6BEB"/>
    <w:rsid w:val="000D6B6C"/>
    <w:rsid w:val="002427F4"/>
    <w:rsid w:val="00741B71"/>
    <w:rsid w:val="00904C65"/>
    <w:rsid w:val="00A901BE"/>
    <w:rsid w:val="00D770CE"/>
    <w:rsid w:val="00ED1A43"/>
    <w:rsid w:val="00F023F5"/>
    <w:rsid w:val="00F102EE"/>
    <w:rsid w:val="046685AF"/>
    <w:rsid w:val="0BF27889"/>
    <w:rsid w:val="0CD4E477"/>
    <w:rsid w:val="0CDCD0B9"/>
    <w:rsid w:val="0D26E79E"/>
    <w:rsid w:val="0D4B9F4B"/>
    <w:rsid w:val="0EB8C579"/>
    <w:rsid w:val="0F79C3B7"/>
    <w:rsid w:val="11086DA6"/>
    <w:rsid w:val="118F023E"/>
    <w:rsid w:val="166E8F33"/>
    <w:rsid w:val="16EF0BF9"/>
    <w:rsid w:val="1BCD0559"/>
    <w:rsid w:val="1FCDB9AC"/>
    <w:rsid w:val="21F05988"/>
    <w:rsid w:val="224E1333"/>
    <w:rsid w:val="241952AA"/>
    <w:rsid w:val="25F75BAE"/>
    <w:rsid w:val="27F2AFDA"/>
    <w:rsid w:val="2B15D4B3"/>
    <w:rsid w:val="2BDB75C6"/>
    <w:rsid w:val="2E16DF75"/>
    <w:rsid w:val="31815CFC"/>
    <w:rsid w:val="35235F52"/>
    <w:rsid w:val="3C74BE16"/>
    <w:rsid w:val="4DAB25EC"/>
    <w:rsid w:val="4F8F1CDE"/>
    <w:rsid w:val="5053E005"/>
    <w:rsid w:val="52F23E10"/>
    <w:rsid w:val="53FC89E0"/>
    <w:rsid w:val="5679CC52"/>
    <w:rsid w:val="5D54542E"/>
    <w:rsid w:val="5F87DCB2"/>
    <w:rsid w:val="60EE1616"/>
    <w:rsid w:val="61D65D1A"/>
    <w:rsid w:val="6AB1520F"/>
    <w:rsid w:val="6FB50295"/>
    <w:rsid w:val="73138728"/>
    <w:rsid w:val="755D8883"/>
    <w:rsid w:val="76988A07"/>
    <w:rsid w:val="7737E8C5"/>
    <w:rsid w:val="777E3365"/>
    <w:rsid w:val="7F82C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206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1A43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2</cp:revision>
  <dcterms:created xsi:type="dcterms:W3CDTF">2020-07-27T15:30:00Z</dcterms:created>
  <dcterms:modified xsi:type="dcterms:W3CDTF">2020-07-27T15:30:00Z</dcterms:modified>
</cp:coreProperties>
</file>