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0B" w:rsidRPr="00900A78" w:rsidRDefault="0095180B" w:rsidP="0095180B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900A78">
        <w:rPr>
          <w:rFonts w:ascii="Georgia" w:hAnsi="Georgia" w:cs="Arial"/>
          <w:sz w:val="23"/>
          <w:szCs w:val="23"/>
        </w:rPr>
        <w:t xml:space="preserve">APSTIPRINĀTS </w:t>
      </w:r>
    </w:p>
    <w:p w:rsidR="0095180B" w:rsidRPr="00900A78" w:rsidRDefault="0095180B" w:rsidP="0095180B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900A78">
        <w:rPr>
          <w:rFonts w:ascii="Georgia" w:hAnsi="Georgia" w:cs="Arial"/>
          <w:sz w:val="23"/>
          <w:szCs w:val="23"/>
        </w:rPr>
        <w:t xml:space="preserve">Biedrības „Latvijas Petanka Sporta federācija” </w:t>
      </w:r>
    </w:p>
    <w:p w:rsidR="0095180B" w:rsidRPr="00900A78" w:rsidRDefault="0095180B" w:rsidP="0095180B">
      <w:pPr>
        <w:spacing w:after="0"/>
        <w:jc w:val="right"/>
        <w:rPr>
          <w:rFonts w:ascii="Georgia" w:hAnsi="Georgia" w:cs="Arial"/>
          <w:b/>
          <w:sz w:val="23"/>
          <w:szCs w:val="23"/>
        </w:rPr>
      </w:pPr>
      <w:r w:rsidRPr="00900A78">
        <w:rPr>
          <w:rFonts w:ascii="Georgia" w:hAnsi="Georgia" w:cs="Arial"/>
          <w:b/>
          <w:sz w:val="23"/>
          <w:szCs w:val="23"/>
        </w:rPr>
        <w:t>2019. gada 30. martā biedru kopsapulcē, protokols Nr. 2</w:t>
      </w:r>
    </w:p>
    <w:p w:rsidR="0095180B" w:rsidRPr="00900A78" w:rsidRDefault="0095180B" w:rsidP="0095180B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900A78">
        <w:rPr>
          <w:rFonts w:ascii="Georgia" w:hAnsi="Georgia" w:cs="Arial"/>
          <w:sz w:val="23"/>
          <w:szCs w:val="23"/>
        </w:rPr>
        <w:t>Biedrības „Latvijas Petankas Sporta Federācijas”</w:t>
      </w:r>
    </w:p>
    <w:p w:rsidR="0095180B" w:rsidRPr="00900A78" w:rsidRDefault="0095180B" w:rsidP="0095180B">
      <w:pPr>
        <w:spacing w:after="120"/>
        <w:rPr>
          <w:rFonts w:ascii="Georgia" w:hAnsi="Georgia"/>
          <w:b/>
          <w:sz w:val="23"/>
          <w:szCs w:val="23"/>
        </w:rPr>
      </w:pPr>
    </w:p>
    <w:p w:rsidR="001A23B5" w:rsidRPr="00900A78" w:rsidRDefault="001A23B5" w:rsidP="001A23B5">
      <w:pPr>
        <w:spacing w:after="120"/>
        <w:jc w:val="center"/>
        <w:rPr>
          <w:rFonts w:ascii="Georgia" w:hAnsi="Georgia"/>
          <w:b/>
          <w:sz w:val="23"/>
          <w:szCs w:val="23"/>
        </w:rPr>
      </w:pPr>
      <w:r w:rsidRPr="00900A78">
        <w:rPr>
          <w:rFonts w:ascii="Georgia" w:hAnsi="Georgia"/>
          <w:b/>
          <w:sz w:val="23"/>
          <w:szCs w:val="23"/>
        </w:rPr>
        <w:t>Latvijas Čempionāta petankas disciplīnas</w:t>
      </w:r>
    </w:p>
    <w:p w:rsidR="001A23B5" w:rsidRPr="00900A78" w:rsidRDefault="003A081D" w:rsidP="001A23B5">
      <w:pPr>
        <w:spacing w:after="120"/>
        <w:jc w:val="center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TIR nolikums 2019</w:t>
      </w:r>
    </w:p>
    <w:p w:rsidR="001A23B5" w:rsidRPr="00900A78" w:rsidRDefault="001A23B5" w:rsidP="001A23B5">
      <w:pPr>
        <w:spacing w:after="120"/>
        <w:jc w:val="center"/>
        <w:rPr>
          <w:rFonts w:ascii="Georgia" w:hAnsi="Georgia"/>
          <w:b/>
          <w:sz w:val="23"/>
          <w:szCs w:val="23"/>
        </w:rPr>
      </w:pP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Sac</w:t>
      </w:r>
      <w:r w:rsidR="003A081D" w:rsidRPr="00900A78">
        <w:rPr>
          <w:rFonts w:ascii="Georgia" w:hAnsi="Georgia"/>
          <w:sz w:val="23"/>
          <w:szCs w:val="23"/>
        </w:rPr>
        <w:t>ensības rīko LPSF. Tās organizē: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>Norises vieta</w:t>
      </w:r>
      <w:r w:rsidRPr="00900A78">
        <w:rPr>
          <w:rFonts w:ascii="Georgia" w:hAnsi="Georgia"/>
          <w:sz w:val="23"/>
          <w:szCs w:val="23"/>
        </w:rPr>
        <w:t>:</w:t>
      </w:r>
      <w:r w:rsidR="003A081D" w:rsidRPr="00900A78">
        <w:rPr>
          <w:rFonts w:ascii="Georgia" w:hAnsi="Georgia"/>
          <w:sz w:val="23"/>
          <w:szCs w:val="23"/>
        </w:rPr>
        <w:t xml:space="preserve"> </w:t>
      </w:r>
      <w:r w:rsidR="002372C0" w:rsidRPr="00900A78">
        <w:rPr>
          <w:rFonts w:ascii="Georgia" w:hAnsi="Georgia"/>
          <w:sz w:val="23"/>
          <w:szCs w:val="23"/>
        </w:rPr>
        <w:t>Rīga, Lucavsala</w:t>
      </w:r>
    </w:p>
    <w:p w:rsidR="001A23B5" w:rsidRPr="00900A78" w:rsidRDefault="001A23B5" w:rsidP="001A23B5">
      <w:pPr>
        <w:spacing w:after="120"/>
        <w:rPr>
          <w:rFonts w:ascii="Georgia" w:hAnsi="Georgia"/>
          <w:b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>Datums un laiks</w:t>
      </w:r>
      <w:r w:rsidR="003A081D" w:rsidRPr="00900A78">
        <w:rPr>
          <w:rFonts w:ascii="Georgia" w:hAnsi="Georgia"/>
          <w:sz w:val="23"/>
          <w:szCs w:val="23"/>
        </w:rPr>
        <w:t>: 2019</w:t>
      </w:r>
      <w:r w:rsidRPr="00900A78">
        <w:rPr>
          <w:rFonts w:ascii="Georgia" w:hAnsi="Georgia"/>
          <w:sz w:val="23"/>
          <w:szCs w:val="23"/>
        </w:rPr>
        <w:t xml:space="preserve">. gada </w:t>
      </w:r>
      <w:r w:rsidR="002372C0" w:rsidRPr="00900A78">
        <w:rPr>
          <w:rFonts w:ascii="Georgia" w:hAnsi="Georgia"/>
          <w:sz w:val="23"/>
          <w:szCs w:val="23"/>
        </w:rPr>
        <w:t>14. jūlijs, plkst. 14:00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 xml:space="preserve">Sacensību dalībnieki </w:t>
      </w:r>
      <w:r w:rsidRPr="00900A78">
        <w:rPr>
          <w:rFonts w:ascii="Georgia" w:hAnsi="Georgia"/>
          <w:sz w:val="23"/>
          <w:szCs w:val="23"/>
        </w:rPr>
        <w:t xml:space="preserve">LPSF licencētie spēlētāji </w:t>
      </w:r>
      <w:r w:rsidRPr="00900A78">
        <w:rPr>
          <w:rFonts w:ascii="Georgia" w:hAnsi="Georgia"/>
          <w:b/>
          <w:sz w:val="23"/>
          <w:szCs w:val="23"/>
        </w:rPr>
        <w:t>vīrieši, sievietes un jaunieši līdz 17 gadiem</w:t>
      </w:r>
      <w:r w:rsidRPr="00900A78">
        <w:rPr>
          <w:rFonts w:ascii="Georgia" w:hAnsi="Georgia"/>
          <w:sz w:val="23"/>
          <w:szCs w:val="23"/>
        </w:rPr>
        <w:t xml:space="preserve"> veic mērķa izsišanu (5 figūras) atbilstoši CEP izstrādātajam reglamentam (</w:t>
      </w:r>
      <w:hyperlink r:id="rId5" w:history="1">
        <w:r w:rsidRPr="00900A78">
          <w:rPr>
            <w:rStyle w:val="Hyperlink"/>
            <w:rFonts w:ascii="Georgia" w:hAnsi="Georgia"/>
            <w:sz w:val="23"/>
            <w:szCs w:val="23"/>
          </w:rPr>
          <w:t>www.cep-petanque.com</w:t>
        </w:r>
      </w:hyperlink>
      <w:r w:rsidRPr="00900A78">
        <w:rPr>
          <w:rFonts w:ascii="Georgia" w:hAnsi="Georgia"/>
          <w:sz w:val="23"/>
          <w:szCs w:val="23"/>
        </w:rPr>
        <w:t>).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  <w:u w:val="single"/>
        </w:rPr>
      </w:pPr>
      <w:r w:rsidRPr="00900A78">
        <w:rPr>
          <w:rFonts w:ascii="Georgia" w:hAnsi="Georgia"/>
          <w:sz w:val="23"/>
          <w:szCs w:val="23"/>
          <w:u w:val="single"/>
        </w:rPr>
        <w:t>Izspēļu kārtība sievietēm un vīriešiem: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●Pirmajā kārtā piedalās visi dalībnieki.Pirms turnīra notiek izloze un dalībnieku secība notiek pirmajam metot, nākošam gatavojoties un aiznākošam jāliek figūras. 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Divi labāko rezultātu uzrādītāji pēc pirmās kārtas automātiski iekļūst ¼ finālā (TOP 8), kā pirmo divu vietu ieguvēji.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●Otrajā kārtā sacensības turpina pirmās kārtas 3-20 dalībnieku, kuri uzrādījuši labākos rezultātus. Otrās kārtas rezultātus summē kopā ar pirmās kārtas rezultātiem. 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●Trešajā kārtā iekļūst divi no pirmās kārtas un seši labāko rezultātu īpašnieki, kurus nosaka pēc punktu summas</w:t>
      </w:r>
      <w:r w:rsidR="00F70EEE">
        <w:rPr>
          <w:rFonts w:ascii="Georgia" w:hAnsi="Georgia"/>
          <w:sz w:val="23"/>
          <w:szCs w:val="23"/>
        </w:rPr>
        <w:t xml:space="preserve"> </w:t>
      </w:r>
      <w:bookmarkStart w:id="0" w:name="_GoBack"/>
      <w:bookmarkEnd w:id="0"/>
      <w:r w:rsidRPr="00900A78">
        <w:rPr>
          <w:rFonts w:ascii="Georgia" w:hAnsi="Georgia"/>
          <w:sz w:val="23"/>
          <w:szCs w:val="23"/>
        </w:rPr>
        <w:t>abās kārtās.</w:t>
      </w:r>
    </w:p>
    <w:p w:rsidR="001A23B5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trešā kārtā jeb ¼ finālā spēlē 1.-8. (A),2.-7. (B),3.-6. (C),4.-5. (D).</w:t>
      </w:r>
    </w:p>
    <w:p w:rsidR="00EB56A5" w:rsidRPr="00EB56A5" w:rsidRDefault="00EB56A5" w:rsidP="00EB56A5">
      <w:pPr>
        <w:pStyle w:val="ListParagraph"/>
        <w:numPr>
          <w:ilvl w:val="0"/>
          <w:numId w:val="2"/>
        </w:numPr>
        <w:spacing w:after="1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Sākot ar trešo kārtu, spēlētāji katru metienu veic viens pēc otra.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●ceturtajā kārtā pusfināli: uzvarētāji A-D un B-C. Turnīra 5.-8. vietu nosaka pēc gūto punktu summas pirmajā un otrajā kārtā.</w:t>
      </w:r>
    </w:p>
    <w:p w:rsidR="00EB56A5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●piektajā kārtā notiek tikai FINĀLS,un tie pusfinālisti, kas netika finālā,abi ir izcīnījuši 3. vietu.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b/>
          <w:sz w:val="23"/>
          <w:szCs w:val="23"/>
        </w:rPr>
        <w:t>Sievietes un vīrieši</w:t>
      </w:r>
      <w:r w:rsidRPr="00900A78">
        <w:rPr>
          <w:rFonts w:ascii="Georgia" w:hAnsi="Georgia"/>
          <w:sz w:val="23"/>
          <w:szCs w:val="23"/>
        </w:rPr>
        <w:t xml:space="preserve"> tiek vērtēti vienā grupā, ja atsevišķi dalībnieku skaits ir mazāks vai vienāds ar 6.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  <w:u w:val="single"/>
        </w:rPr>
      </w:pPr>
      <w:r w:rsidRPr="00900A78">
        <w:rPr>
          <w:rFonts w:ascii="Georgia" w:hAnsi="Georgia"/>
          <w:sz w:val="23"/>
          <w:szCs w:val="23"/>
          <w:u w:val="single"/>
        </w:rPr>
        <w:t>Izspēļu kārtība jauniešiem: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Sacensību dalībai TIR disciplīnā </w:t>
      </w:r>
      <w:r w:rsidRPr="00900A78">
        <w:rPr>
          <w:rFonts w:ascii="Georgia" w:hAnsi="Georgia"/>
          <w:b/>
          <w:sz w:val="23"/>
          <w:szCs w:val="23"/>
        </w:rPr>
        <w:t xml:space="preserve">jauniešiem </w:t>
      </w:r>
      <w:r w:rsidRPr="00900A78">
        <w:rPr>
          <w:rFonts w:ascii="Georgia" w:hAnsi="Georgia"/>
          <w:sz w:val="23"/>
          <w:szCs w:val="23"/>
        </w:rPr>
        <w:t>klubs drīkst pieteikt LČ spēlējušu jaunieti līdz 17 gadiem ieskaitot.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Pirmajā kārtā piedalās visi dalībnieki. Labākā rezultāta īpašnieks iekļūst pusfinālā.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Otrajā kārtā piedalās 5 vai mazāk, kuri uzrādīja summā labākos rezultātus, ja dalībnieku skaits ir mazāks vai vienāds ar 8. Ja dalībnieku skaits ir &gt;8, tad </w:t>
      </w:r>
      <w:r w:rsidRPr="00900A78">
        <w:rPr>
          <w:rFonts w:ascii="Georgia" w:hAnsi="Georgia"/>
          <w:sz w:val="23"/>
          <w:szCs w:val="23"/>
        </w:rPr>
        <w:lastRenderedPageBreak/>
        <w:t>sacensības turpina 3/4 dalībnieku, kuri uzrādījuši labākos rezultātus, taču ne vairāk kā 18 dalībnieki.</w:t>
      </w:r>
    </w:p>
    <w:p w:rsidR="001A23B5" w:rsidRPr="00900A78" w:rsidRDefault="001A23B5" w:rsidP="001A23B5">
      <w:pPr>
        <w:spacing w:after="120"/>
        <w:rPr>
          <w:rFonts w:ascii="Georgia" w:hAnsi="Georgia"/>
          <w:i/>
          <w:sz w:val="23"/>
          <w:szCs w:val="23"/>
        </w:rPr>
      </w:pPr>
      <w:r w:rsidRPr="00900A78">
        <w:rPr>
          <w:rFonts w:ascii="Georgia" w:hAnsi="Georgia"/>
          <w:i/>
          <w:sz w:val="23"/>
          <w:szCs w:val="23"/>
        </w:rPr>
        <w:t>(Piemērs: pirmajā kārtā spēlēja 28 cilvēki, tad otrajā kārtā iekļūst 28*3/4=21, tas ir 18 dalībnieki.</w:t>
      </w:r>
    </w:p>
    <w:p w:rsidR="001A23B5" w:rsidRPr="00900A78" w:rsidRDefault="001A23B5" w:rsidP="001A23B5">
      <w:pPr>
        <w:spacing w:after="120"/>
        <w:rPr>
          <w:rFonts w:ascii="Georgia" w:hAnsi="Georgia"/>
          <w:i/>
          <w:sz w:val="23"/>
          <w:szCs w:val="23"/>
        </w:rPr>
      </w:pPr>
      <w:r w:rsidRPr="00900A78">
        <w:rPr>
          <w:rFonts w:ascii="Georgia" w:hAnsi="Georgia"/>
          <w:i/>
          <w:sz w:val="23"/>
          <w:szCs w:val="23"/>
        </w:rPr>
        <w:t>Piemērs: pirmajā kārtā spēlēja 14 cilvēki, tad otrajā kārtā iekļūst 14*3/4=10,5 , tas ir 11 dalībnieki)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Trešajā kārtā piedalās četri labākie pusfinālisti, spēlējot 1.-4. un 2.-3. Trešajā kārtā iekļūst arī trīs labāko rezultātu īpašnieki, kurus nosaka pēc viņu augstākā rezultāta kādā no abām kārtām.</w:t>
      </w:r>
    </w:p>
    <w:p w:rsidR="001A23B5" w:rsidRPr="00900A78" w:rsidRDefault="00951296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Ceturtajā kārtā fināls.</w:t>
      </w:r>
    </w:p>
    <w:p w:rsidR="001A23B5" w:rsidRPr="00900A78" w:rsidRDefault="001A23B5" w:rsidP="001A23B5">
      <w:pPr>
        <w:spacing w:after="120"/>
        <w:rPr>
          <w:rFonts w:ascii="Georgia" w:hAnsi="Georgia"/>
          <w:b/>
          <w:sz w:val="23"/>
          <w:szCs w:val="23"/>
        </w:rPr>
      </w:pP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b/>
          <w:sz w:val="23"/>
          <w:szCs w:val="23"/>
        </w:rPr>
        <w:t>Vienādu punktu summas gadījumā</w:t>
      </w:r>
      <w:r w:rsidRPr="00900A78">
        <w:rPr>
          <w:rFonts w:ascii="Georgia" w:hAnsi="Georgia"/>
          <w:sz w:val="23"/>
          <w:szCs w:val="23"/>
        </w:rPr>
        <w:t xml:space="preserve"> augstāku vietu ieņem tas, kuram vairāk iegūtie 5 punkti, tad 3 punkti. Ja tas izšķir pirmās kārtas rezultātu, tad skatās tikai pirmo kārtu, ja izšķir rezultātus pēc otrās kārtas, tad abu kārtu iegūtos 5.punktus, tad 3 punktu,  ja  arī šis rādītājs ir vienāds, tad spēlētāji,metot viens pēc otra, uzvarētāja noskaidrošanai izmet četrus metienus no 6,5m ,7,5m , 8,5m , un 9,5m pa pirmo figūru.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Tiesneša lēmums par rezultāta vērtējumu ir negrozāms. 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Klubu pieteikumi janosūta uz LPSF e-pastu </w:t>
      </w:r>
      <w:r w:rsidRPr="00900A78">
        <w:rPr>
          <w:rFonts w:ascii="Georgia" w:hAnsi="Georgia"/>
          <w:b/>
          <w:sz w:val="23"/>
          <w:szCs w:val="23"/>
        </w:rPr>
        <w:t xml:space="preserve">7 dienas </w:t>
      </w:r>
      <w:r w:rsidRPr="00900A78">
        <w:rPr>
          <w:rFonts w:ascii="Georgia" w:hAnsi="Georgia"/>
          <w:sz w:val="23"/>
          <w:szCs w:val="23"/>
        </w:rPr>
        <w:t>pirms turnīra.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LČ medaļas saņem pirmās, otrās un divi trešo vietu ieguvēji.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>Sacensību galvenais tiesnesis</w:t>
      </w:r>
      <w:r w:rsidRPr="00900A78">
        <w:rPr>
          <w:rFonts w:ascii="Georgia" w:hAnsi="Georgia"/>
          <w:sz w:val="23"/>
          <w:szCs w:val="23"/>
        </w:rPr>
        <w:t>:</w:t>
      </w:r>
    </w:p>
    <w:p w:rsidR="001A23B5" w:rsidRPr="00900A78" w:rsidRDefault="001A23B5" w:rsidP="001A23B5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>Sacensību tiesneši</w:t>
      </w:r>
      <w:r w:rsidRPr="00900A78">
        <w:rPr>
          <w:rFonts w:ascii="Georgia" w:hAnsi="Georgia"/>
          <w:sz w:val="23"/>
          <w:szCs w:val="23"/>
        </w:rPr>
        <w:t xml:space="preserve">: četri vai vairāk cilvēki; </w:t>
      </w:r>
      <w:r w:rsidRPr="00900A78">
        <w:rPr>
          <w:rFonts w:ascii="Georgia" w:hAnsi="Georgia"/>
          <w:sz w:val="23"/>
          <w:szCs w:val="23"/>
          <w:u w:val="single"/>
        </w:rPr>
        <w:t>Sekretariāts</w:t>
      </w:r>
      <w:r w:rsidRPr="00900A78">
        <w:rPr>
          <w:rFonts w:ascii="Georgia" w:hAnsi="Georgia"/>
          <w:sz w:val="23"/>
          <w:szCs w:val="23"/>
        </w:rPr>
        <w:t>: divi cilvēki.</w:t>
      </w:r>
    </w:p>
    <w:p w:rsidR="001A23B5" w:rsidRPr="00900A78" w:rsidRDefault="001A23B5" w:rsidP="001A23B5">
      <w:pPr>
        <w:rPr>
          <w:rFonts w:ascii="Georgia" w:hAnsi="Georgia"/>
          <w:sz w:val="23"/>
          <w:szCs w:val="23"/>
        </w:rPr>
      </w:pPr>
    </w:p>
    <w:p w:rsidR="001A23B5" w:rsidRPr="00900A78" w:rsidRDefault="001A23B5" w:rsidP="001A23B5">
      <w:pPr>
        <w:rPr>
          <w:rFonts w:ascii="Georgia" w:hAnsi="Georgia"/>
          <w:sz w:val="23"/>
          <w:szCs w:val="23"/>
        </w:rPr>
      </w:pPr>
    </w:p>
    <w:p w:rsidR="005D477C" w:rsidRPr="00900A78" w:rsidRDefault="005D477C">
      <w:pPr>
        <w:rPr>
          <w:rFonts w:ascii="Georgia" w:hAnsi="Georgia"/>
          <w:sz w:val="23"/>
          <w:szCs w:val="23"/>
        </w:rPr>
      </w:pPr>
    </w:p>
    <w:p w:rsidR="00BC44A2" w:rsidRPr="00900A78" w:rsidRDefault="00BC44A2">
      <w:pPr>
        <w:rPr>
          <w:rFonts w:ascii="Georgia" w:hAnsi="Georgia"/>
          <w:sz w:val="23"/>
          <w:szCs w:val="23"/>
        </w:rPr>
      </w:pPr>
    </w:p>
    <w:p w:rsidR="00BC44A2" w:rsidRPr="00900A78" w:rsidRDefault="00BC44A2">
      <w:pPr>
        <w:rPr>
          <w:rFonts w:ascii="Georgia" w:hAnsi="Georgia"/>
          <w:sz w:val="23"/>
          <w:szCs w:val="23"/>
        </w:rPr>
      </w:pPr>
    </w:p>
    <w:p w:rsidR="00BC44A2" w:rsidRPr="00900A78" w:rsidRDefault="00BC44A2">
      <w:pPr>
        <w:rPr>
          <w:rFonts w:ascii="Georgia" w:hAnsi="Georgia"/>
          <w:sz w:val="23"/>
          <w:szCs w:val="23"/>
        </w:rPr>
      </w:pPr>
    </w:p>
    <w:p w:rsidR="00BC44A2" w:rsidRPr="00900A78" w:rsidRDefault="00BC44A2">
      <w:pPr>
        <w:rPr>
          <w:rFonts w:ascii="Georgia" w:hAnsi="Georgia"/>
          <w:sz w:val="23"/>
          <w:szCs w:val="23"/>
        </w:rPr>
      </w:pPr>
    </w:p>
    <w:p w:rsidR="00BC44A2" w:rsidRPr="00900A78" w:rsidRDefault="00BC44A2">
      <w:pPr>
        <w:rPr>
          <w:rFonts w:ascii="Georgia" w:hAnsi="Georgia"/>
          <w:sz w:val="23"/>
          <w:szCs w:val="23"/>
        </w:rPr>
      </w:pPr>
    </w:p>
    <w:p w:rsidR="00BC44A2" w:rsidRDefault="00BC44A2">
      <w:r>
        <w:rPr>
          <w:noProof/>
          <w:sz w:val="28"/>
          <w:szCs w:val="28"/>
          <w:lang w:eastAsia="lv-LV"/>
        </w:rPr>
        <w:lastRenderedPageBreak/>
        <w:drawing>
          <wp:inline distT="0" distB="0" distL="0" distR="0" wp14:anchorId="2C126627" wp14:editId="58E5A0E9">
            <wp:extent cx="5274310" cy="3559138"/>
            <wp:effectExtent l="0" t="0" r="2540" b="3810"/>
            <wp:docPr id="1" name="Picture 0" descr="A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t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CBC"/>
    <w:multiLevelType w:val="hybridMultilevel"/>
    <w:tmpl w:val="DDEE7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CF0"/>
    <w:multiLevelType w:val="hybridMultilevel"/>
    <w:tmpl w:val="0C2AF8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B5"/>
    <w:rsid w:val="001A23B5"/>
    <w:rsid w:val="002372C0"/>
    <w:rsid w:val="00334BD6"/>
    <w:rsid w:val="003A081D"/>
    <w:rsid w:val="005D477C"/>
    <w:rsid w:val="00900A78"/>
    <w:rsid w:val="00951296"/>
    <w:rsid w:val="0095180B"/>
    <w:rsid w:val="00A13111"/>
    <w:rsid w:val="00BC44A2"/>
    <w:rsid w:val="00EB56A5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77481-6038-42D3-8CC9-54ED244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3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ep-petan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2105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12</cp:revision>
  <dcterms:created xsi:type="dcterms:W3CDTF">2019-01-17T07:47:00Z</dcterms:created>
  <dcterms:modified xsi:type="dcterms:W3CDTF">2019-04-07T14:25:00Z</dcterms:modified>
</cp:coreProperties>
</file>